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194D48" w14:paraId="0779D67C" w14:textId="77777777" w:rsidTr="00C1171F">
        <w:trPr>
          <w:trHeight w:val="535"/>
        </w:trPr>
        <w:tc>
          <w:tcPr>
            <w:tcW w:w="3202" w:type="dxa"/>
          </w:tcPr>
          <w:p w14:paraId="382966AF" w14:textId="1060FD71" w:rsidR="00194D48" w:rsidRPr="00D22182" w:rsidRDefault="005E66DF" w:rsidP="00C1171F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T</w:t>
            </w:r>
            <w:r w:rsidR="00194D48" w:rsidRPr="00D22182">
              <w:rPr>
                <w:rFonts w:ascii="Times New Roman" w:hAnsi="Times New Roman" w:cs="Times New Roman"/>
                <w:noProof/>
                <w:sz w:val="24"/>
              </w:rPr>
              <w:t xml:space="preserve">siviilasi nr </w:t>
            </w:r>
            <w:r w:rsidR="00AA1595" w:rsidRPr="00AA1595">
              <w:rPr>
                <w:rFonts w:ascii="Times New Roman" w:hAnsi="Times New Roman" w:cs="Times New Roman"/>
                <w:noProof/>
                <w:sz w:val="24"/>
              </w:rPr>
              <w:t>2-23-</w:t>
            </w:r>
            <w:r w:rsidR="00C20158">
              <w:rPr>
                <w:rFonts w:ascii="Times New Roman" w:hAnsi="Times New Roman" w:cs="Times New Roman"/>
                <w:noProof/>
                <w:sz w:val="24"/>
              </w:rPr>
              <w:t>17323</w:t>
            </w:r>
          </w:p>
          <w:p w14:paraId="27551E58" w14:textId="6B8A69D2" w:rsidR="00194D48" w:rsidRDefault="00E30BEA" w:rsidP="00C1171F">
            <w:pPr>
              <w:jc w:val="right"/>
              <w:outlineLvl w:val="0"/>
              <w:rPr>
                <w:rFonts w:cs="Arial"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12. märts</w:t>
            </w:r>
            <w:r w:rsidR="00194D48" w:rsidRPr="00D22182">
              <w:rPr>
                <w:rFonts w:ascii="Times New Roman" w:hAnsi="Times New Roman" w:cs="Times New Roman"/>
                <w:noProof/>
                <w:sz w:val="24"/>
              </w:rPr>
              <w:t xml:space="preserve"> 202</w:t>
            </w:r>
            <w:r w:rsidR="007546AF">
              <w:rPr>
                <w:rFonts w:ascii="Times New Roman" w:hAnsi="Times New Roman" w:cs="Times New Roman"/>
                <w:noProof/>
                <w:sz w:val="24"/>
              </w:rPr>
              <w:t>4</w:t>
            </w:r>
          </w:p>
        </w:tc>
      </w:tr>
    </w:tbl>
    <w:p w14:paraId="68261595" w14:textId="77777777" w:rsidR="00194D48" w:rsidRDefault="00194D48" w:rsidP="00194D48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D22182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636A5F28" wp14:editId="02D17E5E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182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39E980CA" wp14:editId="4DFE986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1816DA5C" w14:textId="77777777" w:rsidR="00194D48" w:rsidRPr="00645EC9" w:rsidRDefault="00194D48" w:rsidP="00194D48">
      <w:pPr>
        <w:outlineLvl w:val="0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3FC3BE1C" w14:textId="77777777" w:rsidR="00194D48" w:rsidRDefault="00194D48" w:rsidP="00194D48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536104F9" w14:textId="5C055247" w:rsidR="00194D48" w:rsidRPr="00C47DC1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4C08A544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02B8EF42" w14:textId="6D9FF168" w:rsidR="00194D48" w:rsidRPr="006D5878" w:rsidRDefault="00194D48" w:rsidP="006D5878">
      <w:pPr>
        <w:spacing w:before="60" w:after="60"/>
        <w:jc w:val="both"/>
        <w:rPr>
          <w:b/>
        </w:rPr>
      </w:pPr>
      <w:r w:rsidRPr="00C47DC1">
        <w:rPr>
          <w:rFonts w:ascii="Times New Roman" w:hAnsi="Times New Roman" w:cs="Times New Roman"/>
          <w:sz w:val="24"/>
          <w:lang w:val="et-EE"/>
        </w:rPr>
        <w:t>Harju Maakohtu menetluses on tsiviilasi</w:t>
      </w:r>
      <w:r w:rsidR="00AA1595" w:rsidRPr="00AA1595">
        <w:t xml:space="preserve"> </w:t>
      </w:r>
      <w:r w:rsidR="00AA1595" w:rsidRPr="00AA1595">
        <w:rPr>
          <w:rFonts w:ascii="Times New Roman" w:hAnsi="Times New Roman" w:cs="Times New Roman"/>
          <w:sz w:val="24"/>
          <w:lang w:val="et-EE"/>
        </w:rPr>
        <w:t>2-23-</w:t>
      </w:r>
      <w:r w:rsidR="00C20158">
        <w:rPr>
          <w:rFonts w:ascii="Times New Roman" w:hAnsi="Times New Roman" w:cs="Times New Roman"/>
          <w:sz w:val="24"/>
          <w:lang w:val="et-EE"/>
        </w:rPr>
        <w:t>17323</w:t>
      </w:r>
      <w:r w:rsidR="0019460D">
        <w:rPr>
          <w:rFonts w:ascii="Times New Roman" w:hAnsi="Times New Roman" w:cs="Times New Roman"/>
          <w:sz w:val="24"/>
          <w:lang w:val="et-EE"/>
        </w:rPr>
        <w:t>–</w:t>
      </w:r>
      <w:r w:rsidR="00AA1595" w:rsidRPr="00AA1595">
        <w:t xml:space="preserve"> </w:t>
      </w:r>
      <w:r w:rsidR="00C20158">
        <w:rPr>
          <w:rFonts w:ascii="Times New Roman" w:hAnsi="Times New Roman" w:cs="Times New Roman"/>
          <w:bCs/>
          <w:noProof/>
          <w:sz w:val="24"/>
        </w:rPr>
        <w:t>Trailbest OÜ</w:t>
      </w:r>
      <w:r w:rsidR="00E30BEA" w:rsidRPr="00E30BEA">
        <w:rPr>
          <w:rFonts w:ascii="Times New Roman" w:hAnsi="Times New Roman" w:cs="Times New Roman"/>
          <w:bCs/>
          <w:noProof/>
          <w:sz w:val="24"/>
        </w:rPr>
        <w:t xml:space="preserve"> (</w:t>
      </w:r>
      <w:r w:rsidR="00C20158">
        <w:rPr>
          <w:rFonts w:ascii="Times New Roman" w:hAnsi="Times New Roman" w:cs="Times New Roman"/>
          <w:bCs/>
          <w:noProof/>
          <w:sz w:val="24"/>
        </w:rPr>
        <w:t xml:space="preserve">likvideerimisel, </w:t>
      </w:r>
      <w:r w:rsidR="00940F89" w:rsidRPr="00E30BEA">
        <w:rPr>
          <w:rFonts w:ascii="Times New Roman" w:hAnsi="Times New Roman" w:cs="Times New Roman"/>
          <w:bCs/>
          <w:sz w:val="24"/>
          <w:lang w:val="et-EE"/>
        </w:rPr>
        <w:t>registrikood</w:t>
      </w:r>
      <w:r w:rsidR="00940F89" w:rsidRPr="006D5878">
        <w:rPr>
          <w:rFonts w:ascii="Times New Roman" w:hAnsi="Times New Roman" w:cs="Times New Roman"/>
          <w:bCs/>
          <w:sz w:val="24"/>
        </w:rPr>
        <w:t xml:space="preserve"> </w:t>
      </w:r>
      <w:r w:rsidR="00C20158">
        <w:rPr>
          <w:rFonts w:ascii="Times New Roman" w:hAnsi="Times New Roman" w:cs="Times New Roman"/>
          <w:bCs/>
          <w:sz w:val="24"/>
        </w:rPr>
        <w:t>11229674</w:t>
      </w:r>
      <w:r w:rsidR="00940F89" w:rsidRPr="006D5878">
        <w:rPr>
          <w:rFonts w:ascii="Times New Roman" w:hAnsi="Times New Roman" w:cs="Times New Roman"/>
          <w:bCs/>
          <w:sz w:val="24"/>
        </w:rPr>
        <w:t xml:space="preserve">) </w:t>
      </w:r>
      <w:proofErr w:type="spellStart"/>
      <w:r w:rsidR="00E30BEA">
        <w:rPr>
          <w:rFonts w:ascii="Times New Roman" w:hAnsi="Times New Roman" w:cs="Times New Roman"/>
          <w:bCs/>
          <w:sz w:val="24"/>
        </w:rPr>
        <w:t>avaldus</w:t>
      </w:r>
      <w:proofErr w:type="spellEnd"/>
      <w:r w:rsidR="00E30BEA">
        <w:rPr>
          <w:rFonts w:ascii="Times New Roman" w:hAnsi="Times New Roman" w:cs="Times New Roman"/>
          <w:bCs/>
          <w:sz w:val="24"/>
        </w:rPr>
        <w:t xml:space="preserve"> </w:t>
      </w:r>
      <w:r w:rsidR="006D5878" w:rsidRPr="006D5878">
        <w:rPr>
          <w:rFonts w:ascii="Times New Roman" w:hAnsi="Times New Roman" w:cs="Times New Roman"/>
          <w:bCs/>
          <w:sz w:val="24"/>
          <w:lang w:val="et-EE"/>
        </w:rPr>
        <w:t>pankroti väljakuulutamiseks</w:t>
      </w:r>
      <w:r w:rsidR="006D5878">
        <w:rPr>
          <w:rFonts w:ascii="Times New Roman" w:hAnsi="Times New Roman" w:cs="Times New Roman"/>
          <w:bCs/>
          <w:sz w:val="24"/>
          <w:lang w:val="et-EE"/>
        </w:rPr>
        <w:t>.</w:t>
      </w:r>
    </w:p>
    <w:p w14:paraId="0BBF6A62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960D5F2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Pankrotiseaduse (PankrS) § </w:t>
      </w:r>
      <w:r w:rsidR="00BC0038">
        <w:rPr>
          <w:rFonts w:ascii="Times New Roman" w:hAnsi="Times New Roman" w:cs="Times New Roman"/>
          <w:sz w:val="24"/>
          <w:lang w:val="et-EE"/>
        </w:rPr>
        <w:t>158</w:t>
      </w:r>
      <w:r>
        <w:rPr>
          <w:rFonts w:ascii="Times New Roman" w:hAnsi="Times New Roman" w:cs="Times New Roman"/>
          <w:sz w:val="24"/>
          <w:lang w:val="et-EE"/>
        </w:rPr>
        <w:t xml:space="preserve"> lg </w:t>
      </w:r>
      <w:r w:rsidR="00BC0038">
        <w:rPr>
          <w:rFonts w:ascii="Times New Roman" w:hAnsi="Times New Roman" w:cs="Times New Roman"/>
          <w:sz w:val="24"/>
          <w:lang w:val="et-EE"/>
        </w:rPr>
        <w:t>4</w:t>
      </w:r>
      <w:r>
        <w:rPr>
          <w:rFonts w:ascii="Times New Roman" w:hAnsi="Times New Roman" w:cs="Times New Roman"/>
          <w:sz w:val="24"/>
          <w:lang w:val="et-EE"/>
        </w:rPr>
        <w:t xml:space="preserve"> sätestab, et </w:t>
      </w:r>
      <w:r w:rsidR="00BC0038">
        <w:rPr>
          <w:rFonts w:ascii="Times New Roman" w:hAnsi="Times New Roman" w:cs="Times New Roman"/>
          <w:sz w:val="24"/>
          <w:lang w:val="et-EE"/>
        </w:rPr>
        <w:t>p</w:t>
      </w:r>
      <w:r w:rsidR="00BC0038" w:rsidRPr="00BC0038">
        <w:rPr>
          <w:rFonts w:ascii="Times New Roman" w:hAnsi="Times New Roman" w:cs="Times New Roman"/>
          <w:sz w:val="24"/>
          <w:lang w:val="et-EE"/>
        </w:rPr>
        <w:t>ärast haldurilt aruande saamist lõpetab kohus halduri ettepanekul pankrotimenetluse raugemise tõttu, kui kohus tuvastab, et pankrotivarast ei jätku massikohustuste ja pankrotimenetluse kulude katteks vajalike väljamaksete tegemiseks</w:t>
      </w:r>
      <w:r w:rsidRPr="00645EC9">
        <w:rPr>
          <w:rFonts w:ascii="Times New Roman" w:hAnsi="Times New Roman" w:cs="Times New Roman"/>
          <w:sz w:val="24"/>
          <w:lang w:val="et-EE"/>
        </w:rPr>
        <w:t>.</w:t>
      </w:r>
      <w:r w:rsidR="00BC0038">
        <w:rPr>
          <w:rFonts w:ascii="Times New Roman" w:hAnsi="Times New Roman" w:cs="Times New Roman"/>
          <w:sz w:val="24"/>
          <w:lang w:val="et-EE"/>
        </w:rPr>
        <w:t xml:space="preserve"> </w:t>
      </w:r>
      <w:r w:rsidR="00BC0038" w:rsidRPr="00BC0038">
        <w:rPr>
          <w:rFonts w:ascii="Times New Roman" w:hAnsi="Times New Roman" w:cs="Times New Roman"/>
          <w:sz w:val="24"/>
          <w:lang w:val="et-EE"/>
        </w:rPr>
        <w:t xml:space="preserve">Kohus ei lõpeta menetlust </w:t>
      </w:r>
      <w:r w:rsidR="00BC0038">
        <w:rPr>
          <w:rFonts w:ascii="Times New Roman" w:hAnsi="Times New Roman" w:cs="Times New Roman"/>
          <w:sz w:val="24"/>
          <w:lang w:val="et-EE"/>
        </w:rPr>
        <w:t>PankrS § 158</w:t>
      </w:r>
      <w:r w:rsidR="00BC0038" w:rsidRPr="00BC0038">
        <w:rPr>
          <w:rFonts w:ascii="Times New Roman" w:hAnsi="Times New Roman" w:cs="Times New Roman"/>
          <w:sz w:val="24"/>
          <w:lang w:val="et-EE"/>
        </w:rPr>
        <w:t xml:space="preserve"> lõike 4 alusel, kui võlausaldaja või kolmas isik maksab massikohustuste ja pankrotimenetluse kulude katteks deposiidina selleks ettenähtud kontole kohtu poolt määratud summa või kohus rahuldab maksejõuetuse teenistuse avalduse pankrotimenetluse läbiviimiseks avaliku uurimisena</w:t>
      </w:r>
      <w:r w:rsidR="00BC0038">
        <w:rPr>
          <w:rFonts w:ascii="Times New Roman" w:hAnsi="Times New Roman" w:cs="Times New Roman"/>
          <w:sz w:val="24"/>
          <w:lang w:val="et-EE"/>
        </w:rPr>
        <w:t xml:space="preserve"> (PankrS § 158 lg 6)</w:t>
      </w:r>
      <w:r w:rsidR="00BC0038" w:rsidRPr="00BC0038">
        <w:rPr>
          <w:rFonts w:ascii="Times New Roman" w:hAnsi="Times New Roman" w:cs="Times New Roman"/>
          <w:sz w:val="24"/>
          <w:lang w:val="et-EE"/>
        </w:rPr>
        <w:t>.</w:t>
      </w:r>
      <w:r w:rsidR="00BC0038">
        <w:rPr>
          <w:rFonts w:ascii="Times New Roman" w:hAnsi="Times New Roman" w:cs="Times New Roman"/>
          <w:sz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  <w:r w:rsidR="00BC0038" w:rsidRPr="00BC0038">
        <w:rPr>
          <w:rFonts w:ascii="Times New Roman" w:hAnsi="Times New Roman" w:cs="Times New Roman"/>
          <w:sz w:val="24"/>
          <w:lang w:val="et-EE"/>
        </w:rPr>
        <w:t xml:space="preserve">Enne </w:t>
      </w:r>
      <w:r w:rsidR="00BC0038">
        <w:rPr>
          <w:rFonts w:ascii="Times New Roman" w:hAnsi="Times New Roman" w:cs="Times New Roman"/>
          <w:sz w:val="24"/>
          <w:lang w:val="et-EE"/>
        </w:rPr>
        <w:t>PankrS § 158</w:t>
      </w:r>
      <w:r w:rsidR="00BC0038" w:rsidRPr="00BC0038">
        <w:rPr>
          <w:rFonts w:ascii="Times New Roman" w:hAnsi="Times New Roman" w:cs="Times New Roman"/>
          <w:sz w:val="24"/>
          <w:lang w:val="et-EE"/>
        </w:rPr>
        <w:t xml:space="preserve"> lõike 4 alusel pankrotimenetluse lõpetamist teeb kohus juriidilisest isikust võlgniku puhul maksejõuetuse teenistusele ettepaneku esitada taotlus pankrotimenetluse läbiviimiseks avaliku uurimisena ja annab taotluse esitamiseks mõistliku tähtaja</w:t>
      </w:r>
      <w:r w:rsidR="00BC0038">
        <w:rPr>
          <w:rFonts w:ascii="Times New Roman" w:hAnsi="Times New Roman" w:cs="Times New Roman"/>
          <w:sz w:val="24"/>
          <w:lang w:val="et-EE"/>
        </w:rPr>
        <w:t xml:space="preserve"> (PankrS § 158 lg 5</w:t>
      </w:r>
      <w:r w:rsidR="00BC0038" w:rsidRPr="00BC0038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="00BC0038">
        <w:rPr>
          <w:rFonts w:ascii="Times New Roman" w:hAnsi="Times New Roman" w:cs="Times New Roman"/>
          <w:sz w:val="24"/>
          <w:lang w:val="et-EE"/>
        </w:rPr>
        <w:t>)</w:t>
      </w:r>
      <w:r w:rsidRPr="00645EC9">
        <w:rPr>
          <w:rFonts w:ascii="Times New Roman" w:hAnsi="Times New Roman" w:cs="Times New Roman"/>
          <w:sz w:val="24"/>
          <w:lang w:val="et-EE"/>
        </w:rPr>
        <w:t>.</w:t>
      </w:r>
      <w:r>
        <w:rPr>
          <w:rFonts w:ascii="Times New Roman" w:hAnsi="Times New Roman" w:cs="Times New Roman"/>
          <w:sz w:val="24"/>
          <w:lang w:val="et-EE"/>
        </w:rPr>
        <w:t xml:space="preserve"> PankrS § 192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>
        <w:rPr>
          <w:rFonts w:ascii="Times New Roman" w:hAnsi="Times New Roman" w:cs="Times New Roman"/>
          <w:sz w:val="24"/>
          <w:lang w:val="et-EE"/>
        </w:rPr>
        <w:t xml:space="preserve"> lg 1 alusel teeb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ohus maksejõuetuse teenistusele vastavalt </w:t>
      </w:r>
      <w:r>
        <w:rPr>
          <w:rFonts w:ascii="Times New Roman" w:hAnsi="Times New Roman" w:cs="Times New Roman"/>
          <w:sz w:val="24"/>
          <w:lang w:val="et-EE"/>
        </w:rPr>
        <w:t>PankrS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§ 30 </w:t>
      </w:r>
      <w:r>
        <w:rPr>
          <w:rFonts w:ascii="Times New Roman" w:hAnsi="Times New Roman" w:cs="Times New Roman"/>
          <w:sz w:val="24"/>
          <w:lang w:val="et-EE"/>
        </w:rPr>
        <w:t xml:space="preserve">lg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5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5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</w:t>
      </w:r>
      <w:r w:rsidR="0019460D">
        <w:rPr>
          <w:rFonts w:ascii="Times New Roman" w:hAnsi="Times New Roman" w:cs="Times New Roman"/>
          <w:sz w:val="24"/>
          <w:lang w:val="et-EE"/>
        </w:rPr>
        <w:t xml:space="preserve">PankrS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§ 30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6 kohaselt menetluskulude katteks deposiiti.</w:t>
      </w:r>
    </w:p>
    <w:p w14:paraId="22FC730F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9D6BBF3" w14:textId="34B7AD05" w:rsidR="0019460D" w:rsidRPr="0019460D" w:rsidRDefault="00194D48" w:rsidP="00194D48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 w:rsidR="00E30BEA">
        <w:rPr>
          <w:rFonts w:ascii="Times New Roman" w:hAnsi="Times New Roman" w:cs="Times New Roman"/>
          <w:b/>
          <w:sz w:val="24"/>
          <w:lang w:val="et-EE"/>
        </w:rPr>
        <w:t>12. aprill</w:t>
      </w:r>
      <w:r w:rsidR="008B6A77">
        <w:rPr>
          <w:rFonts w:ascii="Times New Roman" w:hAnsi="Times New Roman" w:cs="Times New Roman"/>
          <w:b/>
          <w:sz w:val="24"/>
          <w:lang w:val="et-EE"/>
        </w:rPr>
        <w:t xml:space="preserve"> 2024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Põhjendatud vajaduse esinemisel on võimalik taotleda selle tähtaja pikendamist. </w:t>
      </w:r>
      <w:r w:rsidR="0019460D">
        <w:rPr>
          <w:rFonts w:ascii="Times New Roman" w:hAnsi="Times New Roman" w:cs="Times New Roman"/>
          <w:b/>
          <w:sz w:val="24"/>
          <w:lang w:val="et-EE"/>
        </w:rPr>
        <w:t xml:space="preserve">Avaldus tuleb </w:t>
      </w:r>
      <w:r w:rsidR="0019460D" w:rsidRPr="0019460D">
        <w:rPr>
          <w:rFonts w:ascii="Times New Roman" w:hAnsi="Times New Roman" w:cs="Times New Roman"/>
          <w:b/>
          <w:sz w:val="24"/>
          <w:lang w:val="et-EE"/>
        </w:rPr>
        <w:t>elektronposti aadressil: hmktallinn.menetlus@kohus.ee või aadressil: Lubja 4, 10115 Tallinn märkides ära käesoleva tsiviilasja numbri</w:t>
      </w:r>
      <w:r w:rsidR="008B6A77">
        <w:rPr>
          <w:rFonts w:ascii="Times New Roman" w:hAnsi="Times New Roman" w:cs="Times New Roman"/>
          <w:b/>
          <w:sz w:val="24"/>
          <w:lang w:val="et-EE"/>
        </w:rPr>
        <w:t xml:space="preserve"> </w:t>
      </w:r>
      <w:r w:rsidR="008B6A77" w:rsidRPr="008B6A77">
        <w:rPr>
          <w:rFonts w:ascii="Times New Roman" w:hAnsi="Times New Roman" w:cs="Times New Roman"/>
          <w:b/>
          <w:sz w:val="24"/>
          <w:lang w:val="et-EE"/>
        </w:rPr>
        <w:t>2-23-</w:t>
      </w:r>
      <w:r w:rsidR="00C20158">
        <w:rPr>
          <w:rFonts w:ascii="Times New Roman" w:hAnsi="Times New Roman" w:cs="Times New Roman"/>
          <w:b/>
          <w:sz w:val="24"/>
          <w:lang w:val="et-EE"/>
        </w:rPr>
        <w:t>17323</w:t>
      </w:r>
      <w:r w:rsidR="00E30BEA">
        <w:rPr>
          <w:rFonts w:ascii="Times New Roman" w:hAnsi="Times New Roman" w:cs="Times New Roman"/>
          <w:b/>
          <w:sz w:val="24"/>
          <w:lang w:val="et-EE"/>
        </w:rPr>
        <w:t>.</w:t>
      </w:r>
    </w:p>
    <w:p w14:paraId="50F0AC01" w14:textId="31041F92" w:rsidR="0019460D" w:rsidRPr="00C47DC1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 </w:t>
      </w:r>
    </w:p>
    <w:p w14:paraId="3C037AB4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6C872B26" w14:textId="77777777" w:rsidR="00194D48" w:rsidRPr="00C47DC1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14:paraId="188F2FE4" w14:textId="77777777" w:rsidR="0019460D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82D04A3" w14:textId="77777777" w:rsidR="00194D48" w:rsidRPr="0019460D" w:rsidRDefault="0019460D" w:rsidP="00194D48">
      <w:pPr>
        <w:jc w:val="both"/>
        <w:rPr>
          <w:rFonts w:ascii="Times New Roman" w:hAnsi="Times New Roman" w:cs="Times New Roman"/>
          <w:i/>
          <w:sz w:val="24"/>
          <w:lang w:val="et-EE"/>
        </w:rPr>
      </w:pPr>
      <w:r w:rsidRPr="0019460D">
        <w:rPr>
          <w:rFonts w:ascii="Times New Roman" w:hAnsi="Times New Roman" w:cs="Times New Roman"/>
          <w:i/>
          <w:sz w:val="24"/>
          <w:lang w:val="et-EE"/>
        </w:rPr>
        <w:t>/</w:t>
      </w:r>
      <w:r w:rsidR="00194D48" w:rsidRPr="0019460D">
        <w:rPr>
          <w:rFonts w:ascii="Times New Roman" w:hAnsi="Times New Roman" w:cs="Times New Roman"/>
          <w:i/>
          <w:sz w:val="24"/>
          <w:lang w:val="et-EE"/>
        </w:rPr>
        <w:t>allkirjastatud digitaalselt</w:t>
      </w:r>
      <w:r w:rsidRPr="0019460D">
        <w:rPr>
          <w:rFonts w:ascii="Times New Roman" w:hAnsi="Times New Roman" w:cs="Times New Roman"/>
          <w:i/>
          <w:sz w:val="24"/>
          <w:lang w:val="et-EE"/>
        </w:rPr>
        <w:t>/</w:t>
      </w:r>
    </w:p>
    <w:p w14:paraId="616D50E8" w14:textId="46D4DC95" w:rsidR="00194D48" w:rsidRDefault="006D587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Marge Sillamaa</w:t>
      </w:r>
    </w:p>
    <w:p w14:paraId="1517A915" w14:textId="3EEAA55F" w:rsidR="006D5878" w:rsidRPr="002844BE" w:rsidRDefault="006D587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Kohtujurist</w:t>
      </w:r>
    </w:p>
    <w:p w14:paraId="39C5B671" w14:textId="77777777" w:rsidR="00194D48" w:rsidRDefault="00194D48" w:rsidP="00194D48"/>
    <w:p w14:paraId="70F4D594" w14:textId="77777777" w:rsidR="00194D48" w:rsidRDefault="00194D48" w:rsidP="00194D48"/>
    <w:p w14:paraId="7BB2885F" w14:textId="77777777" w:rsidR="00194D48" w:rsidRDefault="00194D48" w:rsidP="00194D48"/>
    <w:sectPr w:rsidR="00194D48" w:rsidSect="0004544D">
      <w:headerReference w:type="default" r:id="rId10"/>
      <w:footerReference w:type="default" r:id="rId11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B691" w14:textId="77777777" w:rsidR="005B40BF" w:rsidRDefault="0019460D">
      <w:r>
        <w:separator/>
      </w:r>
    </w:p>
  </w:endnote>
  <w:endnote w:type="continuationSeparator" w:id="0">
    <w:p w14:paraId="7BC5CB92" w14:textId="77777777" w:rsidR="005B40BF" w:rsidRDefault="0019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4DD8" w14:textId="77777777" w:rsidR="003D6B28" w:rsidRDefault="00194D48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F24047" wp14:editId="09988E0E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C8E73A5" w14:textId="77777777" w:rsidR="003D6B28" w:rsidRPr="009C6417" w:rsidRDefault="00194D48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3FF76280" w14:textId="77777777" w:rsidR="003D6B28" w:rsidRPr="009C6417" w:rsidRDefault="00194D48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108A8F03" w14:textId="77777777" w:rsidR="003D6B28" w:rsidRPr="00E349D5" w:rsidRDefault="003D6B28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CC8D9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" fillcolor="#003087" strokecolor="#1f3763 [1604]" strokeweight="1pt">
              <v:textbox>
                <w:txbxContent>
                  <w:p w:rsidR="00E349D5" w:rsidRPr="009C6417" w:rsidRDefault="00194D48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:rsidR="00E349D5" w:rsidRPr="009C6417" w:rsidRDefault="00194D48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:rsidR="00FC186C" w:rsidRPr="00E349D5" w:rsidRDefault="00C31A32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9A227" w14:textId="77777777" w:rsidR="005B40BF" w:rsidRDefault="0019460D">
      <w:r>
        <w:separator/>
      </w:r>
    </w:p>
  </w:footnote>
  <w:footnote w:type="continuationSeparator" w:id="0">
    <w:p w14:paraId="42D659B2" w14:textId="77777777" w:rsidR="005B40BF" w:rsidRDefault="00194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B3A12" w14:textId="77777777" w:rsidR="003D6B28" w:rsidRDefault="00194D48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3981FD" wp14:editId="3F3CAE29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40E2D5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48"/>
    <w:rsid w:val="0019460D"/>
    <w:rsid w:val="00194D48"/>
    <w:rsid w:val="003D6B28"/>
    <w:rsid w:val="005B40BF"/>
    <w:rsid w:val="005E66DF"/>
    <w:rsid w:val="005F3560"/>
    <w:rsid w:val="005F45D9"/>
    <w:rsid w:val="006D5878"/>
    <w:rsid w:val="007546AF"/>
    <w:rsid w:val="008B6A77"/>
    <w:rsid w:val="008C1E40"/>
    <w:rsid w:val="008E7F1D"/>
    <w:rsid w:val="00940F89"/>
    <w:rsid w:val="00994823"/>
    <w:rsid w:val="00A43773"/>
    <w:rsid w:val="00A6270D"/>
    <w:rsid w:val="00AA1595"/>
    <w:rsid w:val="00B9664C"/>
    <w:rsid w:val="00BC0038"/>
    <w:rsid w:val="00C20158"/>
    <w:rsid w:val="00C31A32"/>
    <w:rsid w:val="00E3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CB86"/>
  <w15:chartTrackingRefBased/>
  <w15:docId w15:val="{B5451719-DE9B-4442-8A2D-A4F97E52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94D48"/>
    <w:pPr>
      <w:spacing w:after="0" w:line="240" w:lineRule="auto"/>
    </w:pPr>
    <w:rPr>
      <w:rFonts w:ascii="Arial" w:hAnsi="Arial"/>
      <w:sz w:val="20"/>
      <w:szCs w:val="24"/>
      <w:lang w:val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94D48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94D48"/>
    <w:rPr>
      <w:rFonts w:ascii="Arial" w:eastAsiaTheme="minorEastAsia" w:hAnsi="Arial"/>
      <w:b/>
      <w:bCs/>
      <w:sz w:val="20"/>
      <w:szCs w:val="44"/>
    </w:rPr>
  </w:style>
  <w:style w:type="paragraph" w:styleId="Pis">
    <w:name w:val="header"/>
    <w:basedOn w:val="Normaallaad"/>
    <w:link w:val="PisMrk"/>
    <w:uiPriority w:val="99"/>
    <w:unhideWhenUsed/>
    <w:rsid w:val="00194D48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194D48"/>
    <w:rPr>
      <w:rFonts w:ascii="Arial" w:hAnsi="Arial"/>
      <w:sz w:val="20"/>
      <w:szCs w:val="24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194D48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194D48"/>
    <w:rPr>
      <w:rFonts w:ascii="Arial" w:hAnsi="Arial"/>
      <w:sz w:val="20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194D48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194D4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 Sillamaa</dc:creator>
  <cp:keywords/>
  <dc:description/>
  <cp:lastModifiedBy>Marge Sillamaa</cp:lastModifiedBy>
  <cp:revision>2</cp:revision>
  <dcterms:created xsi:type="dcterms:W3CDTF">2024-03-12T11:18:00Z</dcterms:created>
  <dcterms:modified xsi:type="dcterms:W3CDTF">2024-03-12T11:18:00Z</dcterms:modified>
</cp:coreProperties>
</file>